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/>
    <w:p>
      <w:pPr>
        <w:jc w:val="center"/>
        <w:rPr>
          <w:rFonts w:hint="default"/>
          <w:b/>
          <w:bCs/>
          <w:color w:val="00B0F0"/>
          <w:sz w:val="32"/>
          <w:szCs w:val="32"/>
          <w:lang w:val="en-US"/>
        </w:rPr>
      </w:pPr>
      <w:r>
        <w:rPr>
          <w:rFonts w:hint="default"/>
          <w:b/>
          <w:bCs/>
          <w:color w:val="00B0F0"/>
          <w:sz w:val="32"/>
          <w:szCs w:val="32"/>
          <w:lang w:val="en-US"/>
        </w:rPr>
        <w:t>TUTOR AYO</w:t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ENT203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</w:rPr>
        <w:t>TMA SOLUTION</w:t>
      </w:r>
      <w:r>
        <w:rPr>
          <w:rFonts w:hint="default"/>
          <w:b/>
          <w:bCs/>
          <w:color w:val="FF0000"/>
          <w:sz w:val="32"/>
          <w:szCs w:val="32"/>
          <w:lang w:val="en-US"/>
        </w:rPr>
        <w:t xml:space="preserve">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DO NOT REPRINT FOR SALE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THIS IS FREE AND SOLELY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>Join our general Whatsapp group for regular updates</w:t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34645"/>
            <wp:effectExtent l="9525" t="9525" r="9525" b="1397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lum bright="-12000"/>
                    </a:blip>
                    <a:srcRect l="22704" t="21779" r="19539" b="20283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34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"https://chat.whatsapp.com/InKqirCrhnF9KJozucXWCh"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https://chat.whatsapp.com/InKqirCrhnF9KJozucXWCh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  <w:bookmarkStart w:id="0" w:name="_GoBack"/>
      <w:bookmarkEnd w:id="0"/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61950"/>
            <wp:effectExtent l="9525" t="9525" r="9525" b="952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13274" t="13096" r="8444" b="1386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61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"https://tutorayo.com/"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https://tutorayo.com/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>
      <w:pPr>
        <w:rPr>
          <w:rFonts w:hint="default" w:ascii="SimSun" w:hAnsi="SimSun" w:eastAsia="SimSun"/>
          <w:sz w:val="24"/>
          <w:szCs w:val="24"/>
          <w:lang w:val="en-US"/>
        </w:rPr>
      </w:pPr>
    </w:p>
    <w:p>
      <w:pPr>
        <w:rPr>
          <w:rFonts w:hint="default"/>
          <w:lang w:val="en-US"/>
        </w:rPr>
      </w:pPr>
    </w:p>
    <w:p/>
    <w:p>
      <w:pPr>
        <w:pStyle w:val="249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The acronym SEC stands for what</w:t>
      </w:r>
    </w:p>
    <w:p>
      <w:pPr>
        <w:pStyle w:val="249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ind w:left="720"/>
        <w:rPr>
          <w:sz w:val="24"/>
          <w:szCs w:val="24"/>
        </w:rPr>
      </w:pPr>
      <w:r>
        <w:rPr>
          <w:sz w:val="24"/>
          <w:szCs w:val="24"/>
        </w:rPr>
        <w:t>Ans. security and exchange commission</w:t>
      </w:r>
    </w:p>
    <w:p>
      <w:pPr>
        <w:ind w:left="720"/>
        <w:rPr>
          <w:sz w:val="24"/>
          <w:szCs w:val="24"/>
        </w:rPr>
      </w:pPr>
    </w:p>
    <w:p>
      <w:pPr>
        <w:ind w:left="720"/>
        <w:rPr>
          <w:sz w:val="24"/>
          <w:szCs w:val="24"/>
        </w:rPr>
      </w:pPr>
    </w:p>
    <w:p>
      <w:pPr>
        <w:pStyle w:val="249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An individual factor of production with an elasticity larger than labor is known as ………..</w:t>
      </w:r>
    </w:p>
    <w:p>
      <w:pPr>
        <w:pStyle w:val="249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  <w:r>
        <w:rPr>
          <w:sz w:val="24"/>
          <w:szCs w:val="24"/>
        </w:rPr>
        <w:t>Ans. Energy</w:t>
      </w: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Entrepreneurship development cycle entails …………… supporting and sustain activities</w:t>
      </w:r>
    </w:p>
    <w:p>
      <w:pPr>
        <w:pStyle w:val="249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  <w:r>
        <w:rPr>
          <w:sz w:val="24"/>
          <w:szCs w:val="24"/>
        </w:rPr>
        <w:t>Ans. Stimulating</w:t>
      </w: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 source of financing company expansion or for modernization of the productive apparatus of the firm is known as ………….</w:t>
      </w:r>
    </w:p>
    <w:p>
      <w:pPr>
        <w:pStyle w:val="249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  <w:r>
        <w:rPr>
          <w:sz w:val="24"/>
          <w:szCs w:val="24"/>
        </w:rPr>
        <w:t>Ans. lease financing</w:t>
      </w: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………………. Is a person whose primary business is gathering and selling electronic information</w:t>
      </w:r>
    </w:p>
    <w:p>
      <w:pPr>
        <w:pStyle w:val="249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  <w:r>
        <w:rPr>
          <w:sz w:val="24"/>
          <w:szCs w:val="24"/>
        </w:rPr>
        <w:t>Ans. Infopreneur</w:t>
      </w: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…………. </w:t>
      </w:r>
      <w:r>
        <w:rPr>
          <w:sz w:val="24"/>
          <w:szCs w:val="24"/>
          <w:lang w:val="en-US"/>
        </w:rPr>
        <w:t>Includes</w:t>
      </w:r>
      <w:r>
        <w:rPr>
          <w:sz w:val="24"/>
          <w:szCs w:val="24"/>
        </w:rPr>
        <w:t xml:space="preserve"> machinery, factors equipment and other goods that are design to increase the productive potential of the economy for future years.</w:t>
      </w:r>
    </w:p>
    <w:p>
      <w:pPr>
        <w:pStyle w:val="249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  <w:r>
        <w:rPr>
          <w:sz w:val="24"/>
          <w:szCs w:val="24"/>
        </w:rPr>
        <w:t>Ans. fixed capital</w:t>
      </w: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………… are seen as new breed which are both innovative and equally enterprising </w:t>
      </w:r>
    </w:p>
    <w:p>
      <w:pPr>
        <w:pStyle w:val="249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Ans. technopreneur </w:t>
      </w: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In what year will commercial agriculture credit scheme be renewed?</w:t>
      </w:r>
    </w:p>
    <w:p>
      <w:pPr>
        <w:pStyle w:val="249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  <w:r>
        <w:rPr>
          <w:sz w:val="24"/>
          <w:szCs w:val="24"/>
        </w:rPr>
        <w:t>Ans. 2025</w:t>
      </w: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 business leader whose means of amassing personal fortune contributes positively to the country in some way is known as ………………</w:t>
      </w:r>
    </w:p>
    <w:p>
      <w:pPr>
        <w:pStyle w:val="249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Ans. captain of industry </w:t>
      </w: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The biggest concerns impacting potential entrepreneurs around the world is ………….</w:t>
      </w:r>
    </w:p>
    <w:p>
      <w:pPr>
        <w:pStyle w:val="249"/>
        <w:numPr>
          <w:numId w:val="0"/>
        </w:numPr>
        <w:spacing w:after="160" w:line="259" w:lineRule="auto"/>
        <w:contextualSpacing/>
        <w:rPr>
          <w:sz w:val="24"/>
          <w:szCs w:val="24"/>
        </w:rPr>
      </w:pPr>
    </w:p>
    <w:p>
      <w:pPr>
        <w:pStyle w:val="249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Ans. financial constraint </w:t>
      </w:r>
    </w:p>
    <w:p>
      <w:pPr>
        <w:pStyle w:val="249"/>
        <w:ind w:left="1080"/>
        <w:rPr>
          <w:sz w:val="24"/>
          <w:szCs w:val="24"/>
        </w:rPr>
      </w:pPr>
    </w:p>
    <w:p>
      <w:pPr>
        <w:pStyle w:val="249"/>
        <w:rPr>
          <w:sz w:val="24"/>
          <w:szCs w:val="24"/>
        </w:rPr>
      </w:pPr>
    </w:p>
    <w:p>
      <w:pPr>
        <w:pStyle w:val="249"/>
        <w:rPr>
          <w:sz w:val="24"/>
          <w:szCs w:val="24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6CEA21EC"/>
    <w:multiLevelType w:val="multilevel"/>
    <w:tmpl w:val="6CEA21EC"/>
    <w:lvl w:ilvl="0" w:tentative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D2FFE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ADE2A51"/>
    <w:rsid w:val="42A84776"/>
    <w:rsid w:val="61ED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qFormat="1"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2024-05-22T16:09:00Z</dcterms:created>
  <dc:creator>ayoola tunji</dc:creator>
  <cp:lastModifiedBy>ayoola tunji</cp:lastModifiedBy>
  <dcterms:modified xsi:type="dcterms:W3CDTF">2024-05-22T18:44:43Z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2FD12E90812345F8A6DED866241AB062_11</vt:lpwstr>
  </property>
</Properties>
</file>