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
      <w:pPr>
        <w:jc w:val="center"/>
        <w:rPr>
          <w:rFonts w:hint="default"/>
          <w:b/>
          <w:bCs/>
          <w:sz w:val="32"/>
          <w:szCs w:val="22"/>
          <w:lang w:val="en-US"/>
        </w:rPr>
      </w:pPr>
      <w:r>
        <w:rPr>
          <w:rFonts w:hint="default"/>
          <w:b/>
          <w:bCs/>
          <w:color w:val="00B0F0"/>
          <w:sz w:val="32"/>
          <w:szCs w:val="22"/>
          <w:lang w:val="en-US"/>
        </w:rPr>
        <w:t>TUTOR AYO</w:t>
      </w:r>
    </w:p>
    <w:p>
      <w:pPr>
        <w:jc w:val="center"/>
        <w:rPr>
          <w:rFonts w:hint="default"/>
          <w:b/>
          <w:bCs/>
          <w:sz w:val="32"/>
          <w:szCs w:val="22"/>
          <w:lang w:val="en-US"/>
        </w:rPr>
      </w:pPr>
      <w:r>
        <w:rPr>
          <w:rFonts w:hint="default"/>
          <w:b/>
          <w:bCs/>
          <w:sz w:val="32"/>
          <w:szCs w:val="22"/>
          <w:lang w:val="en-US"/>
        </w:rPr>
        <w:t>CSS241</w:t>
      </w:r>
    </w:p>
    <w:p>
      <w:pPr>
        <w:jc w:val="center"/>
        <w:rPr>
          <w:rFonts w:hint="default"/>
          <w:b/>
          <w:bCs/>
          <w:color w:val="FF0000"/>
          <w:sz w:val="32"/>
          <w:szCs w:val="32"/>
          <w:lang w:val="en-US"/>
        </w:rPr>
      </w:pPr>
      <w:r>
        <w:rPr>
          <w:b/>
          <w:bCs/>
          <w:color w:val="FF0000"/>
          <w:sz w:val="32"/>
          <w:szCs w:val="32"/>
        </w:rPr>
        <w:t>TMA SOLUTION</w:t>
      </w:r>
      <w:r>
        <w:rPr>
          <w:rFonts w:hint="default"/>
          <w:b/>
          <w:bCs/>
          <w:color w:val="FF0000"/>
          <w:sz w:val="32"/>
          <w:szCs w:val="32"/>
          <w:lang w:val="en-US"/>
        </w:rPr>
        <w:t xml:space="preserve"> FOR EXAM STUDY</w:t>
      </w:r>
    </w:p>
    <w:p>
      <w:pPr>
        <w:jc w:val="center"/>
        <w:rPr>
          <w:rFonts w:hint="default"/>
          <w:b/>
          <w:bCs/>
          <w:color w:val="FF0000"/>
          <w:sz w:val="32"/>
          <w:szCs w:val="32"/>
          <w:lang w:val="en-US"/>
        </w:rPr>
      </w:pPr>
      <w:r>
        <w:rPr>
          <w:rFonts w:hint="default"/>
          <w:b/>
          <w:bCs/>
          <w:color w:val="FF0000"/>
          <w:sz w:val="32"/>
          <w:szCs w:val="32"/>
          <w:lang w:val="en-US"/>
        </w:rPr>
        <w:t>DO NOT REPRINT FOR SALE</w:t>
      </w:r>
    </w:p>
    <w:p>
      <w:pPr>
        <w:jc w:val="center"/>
        <w:rPr>
          <w:rFonts w:hint="default"/>
          <w:b/>
          <w:bCs/>
          <w:color w:val="FF0000"/>
          <w:sz w:val="32"/>
          <w:szCs w:val="32"/>
          <w:lang w:val="en-US"/>
        </w:rPr>
      </w:pPr>
      <w:r>
        <w:rPr>
          <w:rFonts w:hint="default"/>
          <w:b/>
          <w:bCs/>
          <w:color w:val="FF0000"/>
          <w:sz w:val="32"/>
          <w:szCs w:val="32"/>
          <w:lang w:val="en-US"/>
        </w:rPr>
        <w:t>THIS IS FREE AND SOLELY FOR EXAM STUDY</w:t>
      </w:r>
    </w:p>
    <w:p>
      <w:pPr>
        <w:jc w:val="center"/>
        <w:rPr>
          <w:rFonts w:hint="default"/>
          <w:b/>
          <w:bCs/>
          <w:color w:val="FF0000"/>
          <w:sz w:val="32"/>
          <w:szCs w:val="32"/>
          <w:lang w:val="en-US"/>
        </w:rPr>
      </w:pPr>
      <w:r>
        <w:rPr>
          <w:rFonts w:hint="default" w:ascii="SimSun" w:hAnsi="SimSun" w:eastAsia="SimSun" w:cs="SimSun"/>
          <w:sz w:val="24"/>
          <w:szCs w:val="24"/>
          <w:lang w:val="en-US"/>
        </w:rPr>
        <w:t>Join our general Whatsapp group for regular updates</w:t>
      </w:r>
    </w:p>
    <w:p>
      <w:pPr>
        <w:jc w:val="center"/>
        <w:rPr>
          <w:rFonts w:hint="default" w:ascii="SimSun" w:hAnsi="SimSun" w:eastAsia="SimSun"/>
          <w:b/>
          <w:bCs/>
          <w:sz w:val="24"/>
          <w:szCs w:val="24"/>
          <w:lang w:val="en-US"/>
        </w:rPr>
      </w:pPr>
      <w:r>
        <w:rPr>
          <w:rFonts w:ascii="SimSun" w:hAnsi="SimSun" w:eastAsia="SimSun" w:cs="SimSun"/>
          <w:sz w:val="24"/>
          <w:szCs w:val="24"/>
        </w:rPr>
        <w:drawing>
          <wp:inline distT="0" distB="0" distL="114300" distR="114300">
            <wp:extent cx="354330" cy="334645"/>
            <wp:effectExtent l="9525" t="9525" r="9525" b="1397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lum bright="-12000"/>
                    </a:blip>
                    <a:srcRect l="22704" t="21779" r="19539" b="20283"/>
                    <a:stretch>
                      <a:fillRect/>
                    </a:stretch>
                  </pic:blipFill>
                  <pic:spPr>
                    <a:xfrm>
                      <a:off x="0" y="0"/>
                      <a:ext cx="354330" cy="334645"/>
                    </a:xfrm>
                    <a:prstGeom prst="rect">
                      <a:avLst/>
                    </a:prstGeom>
                    <a:noFill/>
                    <a:ln w="9525">
                      <a:solidFill>
                        <a:srgbClr val="00B0F0"/>
                      </a:solidFill>
                    </a:ln>
                  </pic:spPr>
                </pic:pic>
              </a:graphicData>
            </a:graphic>
          </wp:inline>
        </w:drawing>
      </w:r>
      <w:r>
        <w:rPr>
          <w:rFonts w:hint="default" w:ascii="SimSun" w:hAnsi="SimSun" w:eastAsia="SimSun" w:cs="SimSun"/>
          <w:sz w:val="24"/>
          <w:szCs w:val="24"/>
          <w:lang w:val="en-US"/>
        </w:rPr>
        <w:t xml:space="preserve"> </w:t>
      </w:r>
      <w:r>
        <w:rPr>
          <w:rFonts w:hint="default" w:ascii="SimSun" w:hAnsi="SimSun" w:eastAsia="SimSun"/>
          <w:b/>
          <w:bCs/>
          <w:sz w:val="24"/>
          <w:szCs w:val="24"/>
          <w:lang w:val="en-US"/>
        </w:rPr>
        <w:fldChar w:fldCharType="begin"/>
      </w:r>
      <w:r>
        <w:rPr>
          <w:rFonts w:hint="default" w:ascii="SimSun" w:hAnsi="SimSun" w:eastAsia="SimSun"/>
          <w:b/>
          <w:bCs/>
          <w:sz w:val="24"/>
          <w:szCs w:val="24"/>
          <w:lang w:val="en-US"/>
        </w:rPr>
        <w:instrText xml:space="preserve"> HYPERLINK "https://chat.whatsapp.com/InKqirCrhnF9KJozucXWCh" </w:instrText>
      </w:r>
      <w:r>
        <w:rPr>
          <w:rFonts w:hint="default" w:ascii="SimSun" w:hAnsi="SimSun" w:eastAsia="SimSun"/>
          <w:b/>
          <w:bCs/>
          <w:sz w:val="24"/>
          <w:szCs w:val="24"/>
          <w:lang w:val="en-US"/>
        </w:rPr>
        <w:fldChar w:fldCharType="separate"/>
      </w:r>
      <w:r>
        <w:rPr>
          <w:rStyle w:val="51"/>
          <w:rFonts w:hint="default" w:ascii="SimSun" w:hAnsi="SimSun" w:eastAsia="SimSun"/>
          <w:b/>
          <w:bCs/>
          <w:sz w:val="24"/>
          <w:szCs w:val="24"/>
          <w:lang w:val="en-US"/>
        </w:rPr>
        <w:t>https://chat.whatsapp.com/InKqirCrhnF9KJozucXWCh</w:t>
      </w:r>
      <w:r>
        <w:rPr>
          <w:rFonts w:hint="default" w:ascii="SimSun" w:hAnsi="SimSun" w:eastAsia="SimSun"/>
          <w:b/>
          <w:bCs/>
          <w:sz w:val="24"/>
          <w:szCs w:val="24"/>
          <w:lang w:val="en-US"/>
        </w:rPr>
        <w:fldChar w:fldCharType="end"/>
      </w:r>
    </w:p>
    <w:p>
      <w:pPr>
        <w:jc w:val="center"/>
        <w:rPr>
          <w:rFonts w:hint="default" w:ascii="SimSun" w:hAnsi="SimSun" w:eastAsia="SimSun"/>
          <w:b/>
          <w:bCs/>
          <w:sz w:val="24"/>
          <w:szCs w:val="24"/>
          <w:lang w:val="en-US"/>
        </w:rPr>
      </w:pPr>
      <w:bookmarkStart w:id="0" w:name="_GoBack"/>
      <w:bookmarkEnd w:id="0"/>
    </w:p>
    <w:p>
      <w:pPr>
        <w:jc w:val="center"/>
      </w:pPr>
      <w:r>
        <w:rPr>
          <w:rFonts w:ascii="SimSun" w:hAnsi="SimSun" w:eastAsia="SimSun" w:cs="SimSun"/>
          <w:sz w:val="24"/>
          <w:szCs w:val="24"/>
        </w:rPr>
        <w:drawing>
          <wp:inline distT="0" distB="0" distL="114300" distR="114300">
            <wp:extent cx="354330" cy="361950"/>
            <wp:effectExtent l="9525" t="9525" r="9525" b="952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5"/>
                    <a:srcRect l="13274" t="13096" r="8444" b="13867"/>
                    <a:stretch>
                      <a:fillRect/>
                    </a:stretch>
                  </pic:blipFill>
                  <pic:spPr>
                    <a:xfrm>
                      <a:off x="0" y="0"/>
                      <a:ext cx="354330" cy="361950"/>
                    </a:xfrm>
                    <a:prstGeom prst="rect">
                      <a:avLst/>
                    </a:prstGeom>
                    <a:noFill/>
                    <a:ln w="9525">
                      <a:solidFill>
                        <a:srgbClr val="00B0F0"/>
                      </a:solidFill>
                    </a:ln>
                    <a:effectLst>
                      <a:innerShdw blurRad="63500" dist="50800" dir="18900000">
                        <a:prstClr val="black">
                          <a:alpha val="50000"/>
                        </a:prstClr>
                      </a:innerShdw>
                    </a:effectLst>
                  </pic:spPr>
                </pic:pic>
              </a:graphicData>
            </a:graphic>
          </wp:inline>
        </w:drawing>
      </w:r>
      <w:r>
        <w:rPr>
          <w:rFonts w:hint="default" w:ascii="SimSun" w:hAnsi="SimSun" w:eastAsia="SimSun" w:cs="SimSun"/>
          <w:sz w:val="24"/>
          <w:szCs w:val="24"/>
          <w:lang w:val="en-US"/>
        </w:rPr>
        <w:t xml:space="preserve"> </w:t>
      </w:r>
      <w:r>
        <w:rPr>
          <w:rFonts w:hint="default" w:ascii="SimSun" w:hAnsi="SimSun" w:eastAsia="SimSun"/>
          <w:b/>
          <w:bCs/>
          <w:sz w:val="24"/>
          <w:szCs w:val="24"/>
          <w:lang w:val="en-US"/>
        </w:rPr>
        <w:fldChar w:fldCharType="begin"/>
      </w:r>
      <w:r>
        <w:rPr>
          <w:rFonts w:hint="default" w:ascii="SimSun" w:hAnsi="SimSun" w:eastAsia="SimSun"/>
          <w:b/>
          <w:bCs/>
          <w:sz w:val="24"/>
          <w:szCs w:val="24"/>
          <w:lang w:val="en-US"/>
        </w:rPr>
        <w:instrText xml:space="preserve"> HYPERLINK "https://tutorayo.com/" </w:instrText>
      </w:r>
      <w:r>
        <w:rPr>
          <w:rFonts w:hint="default" w:ascii="SimSun" w:hAnsi="SimSun" w:eastAsia="SimSun"/>
          <w:b/>
          <w:bCs/>
          <w:sz w:val="24"/>
          <w:szCs w:val="24"/>
          <w:lang w:val="en-US"/>
        </w:rPr>
        <w:fldChar w:fldCharType="separate"/>
      </w:r>
      <w:r>
        <w:rPr>
          <w:rStyle w:val="51"/>
          <w:rFonts w:hint="default" w:ascii="SimSun" w:hAnsi="SimSun" w:eastAsia="SimSun"/>
          <w:b/>
          <w:bCs/>
          <w:sz w:val="24"/>
          <w:szCs w:val="24"/>
          <w:lang w:val="en-US"/>
        </w:rPr>
        <w:t>https://tutorayo.com/</w:t>
      </w:r>
      <w:r>
        <w:rPr>
          <w:rFonts w:hint="default" w:ascii="SimSun" w:hAnsi="SimSun" w:eastAsia="SimSun"/>
          <w:b/>
          <w:bCs/>
          <w:sz w:val="24"/>
          <w:szCs w:val="24"/>
          <w:lang w:val="en-US"/>
        </w:rPr>
        <w:fldChar w:fldCharType="end"/>
      </w:r>
    </w:p>
    <w:p/>
    <w:p/>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r>
        <w:rPr>
          <w:rFonts w:hint="default"/>
          <w:sz w:val="28"/>
          <w:szCs w:val="28"/>
          <w:lang w:val="en-US"/>
        </w:rPr>
        <w:t xml:space="preserve"> </w:t>
      </w:r>
    </w:p>
    <w:p>
      <w:pPr>
        <w:numPr>
          <w:ilvl w:val="0"/>
          <w:numId w:val="11"/>
        </w:numPr>
        <w:ind w:leftChars="0"/>
        <w:rPr>
          <w:rFonts w:hint="default"/>
          <w:sz w:val="28"/>
          <w:szCs w:val="28"/>
          <w:lang w:val="en-US"/>
        </w:rPr>
      </w:pPr>
      <w:r>
        <w:rPr>
          <w:rFonts w:hint="default"/>
          <w:sz w:val="28"/>
          <w:szCs w:val="28"/>
          <w:lang w:val="en-US"/>
        </w:rPr>
        <w:t>Historical understandings of organized violence in Africa emerged in the ………..</w:t>
      </w:r>
    </w:p>
    <w:p>
      <w:pPr>
        <w:numPr>
          <w:numId w:val="0"/>
        </w:numPr>
        <w:rPr>
          <w:rFonts w:hint="default"/>
          <w:sz w:val="28"/>
          <w:szCs w:val="28"/>
          <w:lang w:val="en-US"/>
        </w:rPr>
      </w:pPr>
    </w:p>
    <w:p>
      <w:pPr>
        <w:numPr>
          <w:ilvl w:val="0"/>
          <w:numId w:val="0"/>
        </w:numPr>
        <w:rPr>
          <w:rFonts w:hint="default"/>
          <w:sz w:val="28"/>
          <w:szCs w:val="28"/>
          <w:lang w:val="en-US"/>
        </w:rPr>
      </w:pPr>
      <w:r>
        <w:rPr>
          <w:rFonts w:hint="default"/>
          <w:sz w:val="28"/>
          <w:szCs w:val="28"/>
          <w:lang w:val="en-US"/>
        </w:rPr>
        <w:t>Ans.1950s</w:t>
      </w:r>
    </w:p>
    <w:p>
      <w:pPr>
        <w:numPr>
          <w:ilvl w:val="0"/>
          <w:numId w:val="0"/>
        </w:numPr>
        <w:rPr>
          <w:rFonts w:hint="default"/>
          <w:sz w:val="28"/>
          <w:szCs w:val="28"/>
          <w:lang w:val="en-US"/>
        </w:rPr>
      </w:pPr>
    </w:p>
    <w:p>
      <w:pPr>
        <w:numPr>
          <w:ilvl w:val="0"/>
          <w:numId w:val="0"/>
        </w:numPr>
        <w:rPr>
          <w:rFonts w:hint="default"/>
          <w:sz w:val="28"/>
          <w:szCs w:val="28"/>
          <w:lang w:val="en-US"/>
        </w:rPr>
      </w:pPr>
    </w:p>
    <w:p>
      <w:pPr>
        <w:numPr>
          <w:ilvl w:val="0"/>
          <w:numId w:val="0"/>
        </w:numPr>
        <w:rPr>
          <w:rFonts w:hint="default"/>
          <w:sz w:val="28"/>
          <w:szCs w:val="28"/>
          <w:lang w:val="en-US"/>
        </w:rPr>
      </w:pPr>
    </w:p>
    <w:p>
      <w:pPr>
        <w:numPr>
          <w:ilvl w:val="0"/>
          <w:numId w:val="11"/>
        </w:numPr>
        <w:ind w:left="0" w:leftChars="0" w:firstLine="0" w:firstLineChars="0"/>
        <w:rPr>
          <w:rFonts w:hint="default"/>
          <w:sz w:val="28"/>
          <w:szCs w:val="28"/>
          <w:lang w:val="en-US"/>
        </w:rPr>
      </w:pPr>
      <w:r>
        <w:rPr>
          <w:rFonts w:hint="default"/>
          <w:sz w:val="28"/>
          <w:szCs w:val="28"/>
          <w:lang w:val="en-US"/>
        </w:rPr>
        <w:t>In an event of terrorist attack, if terrorist are everywhere and there are many already being shot dead by the terrorists, you can ……….. on top of yourself to pretend as if you are dead untill the attack is over</w:t>
      </w:r>
    </w:p>
    <w:p>
      <w:pPr>
        <w:numPr>
          <w:numId w:val="0"/>
        </w:numPr>
        <w:rPr>
          <w:rFonts w:hint="default"/>
          <w:sz w:val="28"/>
          <w:szCs w:val="28"/>
          <w:lang w:val="en-US"/>
        </w:rPr>
      </w:pPr>
    </w:p>
    <w:p>
      <w:pPr>
        <w:numPr>
          <w:ilvl w:val="0"/>
          <w:numId w:val="0"/>
        </w:numPr>
        <w:ind w:leftChars="0"/>
        <w:rPr>
          <w:rFonts w:hint="default"/>
          <w:sz w:val="28"/>
          <w:szCs w:val="28"/>
          <w:lang w:val="en-US"/>
        </w:rPr>
      </w:pPr>
      <w:r>
        <w:rPr>
          <w:rFonts w:hint="default"/>
          <w:sz w:val="28"/>
          <w:szCs w:val="28"/>
          <w:lang w:val="en-US"/>
        </w:rPr>
        <w:t>Ans. Put one of the dead bodies</w:t>
      </w: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11"/>
        </w:numPr>
        <w:ind w:left="0" w:leftChars="0" w:firstLine="0" w:firstLineChars="0"/>
        <w:rPr>
          <w:rFonts w:hint="default"/>
          <w:sz w:val="28"/>
          <w:szCs w:val="28"/>
          <w:lang w:val="en-US"/>
        </w:rPr>
      </w:pPr>
      <w:r>
        <w:rPr>
          <w:rFonts w:hint="default"/>
          <w:sz w:val="28"/>
          <w:szCs w:val="28"/>
          <w:lang w:val="en-US"/>
        </w:rPr>
        <w:t xml:space="preserve">One state in Nigeria known for cotton production </w:t>
      </w:r>
    </w:p>
    <w:p>
      <w:pPr>
        <w:numPr>
          <w:numId w:val="0"/>
        </w:numPr>
        <w:rPr>
          <w:rFonts w:hint="default"/>
          <w:sz w:val="28"/>
          <w:szCs w:val="28"/>
          <w:lang w:val="en-US"/>
        </w:rPr>
      </w:pPr>
    </w:p>
    <w:p>
      <w:pPr>
        <w:numPr>
          <w:ilvl w:val="0"/>
          <w:numId w:val="0"/>
        </w:numPr>
        <w:ind w:leftChars="0"/>
        <w:rPr>
          <w:rFonts w:hint="default"/>
          <w:sz w:val="28"/>
          <w:szCs w:val="28"/>
          <w:lang w:val="en-US"/>
        </w:rPr>
      </w:pPr>
      <w:r>
        <w:rPr>
          <w:rFonts w:hint="default"/>
          <w:sz w:val="28"/>
          <w:szCs w:val="28"/>
          <w:lang w:val="en-US"/>
        </w:rPr>
        <w:t>Ans. Kastina</w:t>
      </w: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11"/>
        </w:numPr>
        <w:ind w:left="0" w:leftChars="0" w:firstLine="0" w:firstLineChars="0"/>
        <w:rPr>
          <w:rFonts w:hint="default"/>
          <w:sz w:val="28"/>
          <w:szCs w:val="28"/>
          <w:lang w:val="en-US"/>
        </w:rPr>
      </w:pPr>
      <w:r>
        <w:rPr>
          <w:rFonts w:hint="default"/>
          <w:sz w:val="28"/>
          <w:szCs w:val="28"/>
          <w:lang w:val="en-US"/>
        </w:rPr>
        <w:t xml:space="preserve">JOS is  known for the production of </w:t>
      </w:r>
    </w:p>
    <w:p>
      <w:pPr>
        <w:numPr>
          <w:numId w:val="0"/>
        </w:numPr>
        <w:rPr>
          <w:rFonts w:hint="default"/>
          <w:sz w:val="28"/>
          <w:szCs w:val="28"/>
          <w:lang w:val="en-US"/>
        </w:rPr>
      </w:pPr>
    </w:p>
    <w:p>
      <w:pPr>
        <w:numPr>
          <w:ilvl w:val="0"/>
          <w:numId w:val="0"/>
        </w:numPr>
        <w:ind w:leftChars="0"/>
        <w:rPr>
          <w:rFonts w:hint="default"/>
          <w:sz w:val="28"/>
          <w:szCs w:val="28"/>
          <w:lang w:val="en-US"/>
        </w:rPr>
      </w:pPr>
      <w:r>
        <w:rPr>
          <w:rFonts w:hint="default"/>
          <w:sz w:val="28"/>
          <w:szCs w:val="28"/>
          <w:lang w:val="en-US"/>
        </w:rPr>
        <w:t xml:space="preserve">Ans. Tin  </w:t>
      </w: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11"/>
        </w:numPr>
        <w:ind w:left="0" w:leftChars="0" w:firstLine="0" w:firstLineChars="0"/>
        <w:rPr>
          <w:rFonts w:hint="default"/>
          <w:sz w:val="28"/>
          <w:szCs w:val="28"/>
          <w:lang w:val="en-US"/>
        </w:rPr>
      </w:pPr>
      <w:r>
        <w:rPr>
          <w:rFonts w:hint="default"/>
          <w:sz w:val="28"/>
          <w:szCs w:val="28"/>
          <w:lang w:val="en-US"/>
        </w:rPr>
        <w:t>It is important to make risk education interactive, so that the process will be………..</w:t>
      </w:r>
    </w:p>
    <w:p>
      <w:pPr>
        <w:numPr>
          <w:numId w:val="0"/>
        </w:numPr>
        <w:rPr>
          <w:rFonts w:hint="default"/>
          <w:sz w:val="28"/>
          <w:szCs w:val="28"/>
          <w:lang w:val="en-US"/>
        </w:rPr>
      </w:pPr>
    </w:p>
    <w:p>
      <w:pPr>
        <w:numPr>
          <w:ilvl w:val="0"/>
          <w:numId w:val="0"/>
        </w:numPr>
        <w:ind w:leftChars="0"/>
        <w:rPr>
          <w:rFonts w:hint="default"/>
          <w:sz w:val="28"/>
          <w:szCs w:val="28"/>
          <w:lang w:val="en-US"/>
        </w:rPr>
      </w:pPr>
      <w:r>
        <w:rPr>
          <w:rFonts w:hint="default"/>
          <w:sz w:val="28"/>
          <w:szCs w:val="28"/>
          <w:lang w:val="en-US"/>
        </w:rPr>
        <w:t xml:space="preserve">Ans. Participatory </w:t>
      </w: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11"/>
        </w:numPr>
        <w:ind w:left="0" w:leftChars="0" w:firstLine="0" w:firstLineChars="0"/>
        <w:rPr>
          <w:rFonts w:hint="default"/>
          <w:sz w:val="28"/>
          <w:szCs w:val="28"/>
          <w:lang w:val="en-US"/>
        </w:rPr>
      </w:pPr>
      <w:r>
        <w:rPr>
          <w:rFonts w:hint="default"/>
          <w:sz w:val="28"/>
          <w:szCs w:val="28"/>
          <w:lang w:val="en-US"/>
        </w:rPr>
        <w:t xml:space="preserve">An example of historical war-gaming is ………….. </w:t>
      </w:r>
    </w:p>
    <w:p>
      <w:pPr>
        <w:numPr>
          <w:numId w:val="0"/>
        </w:numPr>
        <w:rPr>
          <w:rFonts w:hint="default"/>
          <w:sz w:val="28"/>
          <w:szCs w:val="28"/>
          <w:lang w:val="en-US"/>
        </w:rPr>
      </w:pPr>
    </w:p>
    <w:p>
      <w:pPr>
        <w:numPr>
          <w:ilvl w:val="0"/>
          <w:numId w:val="0"/>
        </w:numPr>
        <w:ind w:leftChars="0"/>
        <w:rPr>
          <w:rFonts w:hint="default"/>
          <w:sz w:val="28"/>
          <w:szCs w:val="28"/>
          <w:lang w:val="en-US"/>
        </w:rPr>
      </w:pPr>
      <w:r>
        <w:rPr>
          <w:rFonts w:hint="default"/>
          <w:sz w:val="28"/>
          <w:szCs w:val="28"/>
          <w:lang w:val="en-US"/>
        </w:rPr>
        <w:t xml:space="preserve">Ans. Play station </w:t>
      </w: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11"/>
        </w:numPr>
        <w:ind w:left="0" w:leftChars="0" w:firstLine="0" w:firstLineChars="0"/>
        <w:rPr>
          <w:rFonts w:hint="default"/>
          <w:sz w:val="28"/>
          <w:szCs w:val="28"/>
          <w:lang w:val="en-US"/>
        </w:rPr>
      </w:pPr>
      <w:r>
        <w:rPr>
          <w:rFonts w:hint="default"/>
          <w:sz w:val="28"/>
          <w:szCs w:val="28"/>
          <w:lang w:val="en-US"/>
        </w:rPr>
        <w:t>The act making unlawful claims over someone else property or illegal taking” of another person\’s property without the person\’s freely-given consent is called ….</w:t>
      </w:r>
    </w:p>
    <w:p>
      <w:pPr>
        <w:numPr>
          <w:numId w:val="0"/>
        </w:numPr>
        <w:rPr>
          <w:rFonts w:hint="default"/>
          <w:sz w:val="28"/>
          <w:szCs w:val="28"/>
          <w:lang w:val="en-US"/>
        </w:rPr>
      </w:pPr>
    </w:p>
    <w:p>
      <w:pPr>
        <w:numPr>
          <w:ilvl w:val="0"/>
          <w:numId w:val="0"/>
        </w:numPr>
        <w:ind w:leftChars="0"/>
        <w:rPr>
          <w:rFonts w:hint="default"/>
          <w:sz w:val="28"/>
          <w:szCs w:val="28"/>
          <w:lang w:val="en-US"/>
        </w:rPr>
      </w:pPr>
      <w:r>
        <w:rPr>
          <w:rFonts w:hint="default"/>
          <w:sz w:val="28"/>
          <w:szCs w:val="28"/>
          <w:lang w:val="en-US"/>
        </w:rPr>
        <w:t xml:space="preserve">Ans. Theft </w:t>
      </w: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11"/>
        </w:numPr>
        <w:ind w:left="0" w:leftChars="0" w:firstLine="0" w:firstLineChars="0"/>
        <w:rPr>
          <w:rFonts w:hint="default"/>
          <w:sz w:val="28"/>
          <w:szCs w:val="28"/>
          <w:lang w:val="en-US"/>
        </w:rPr>
      </w:pPr>
      <w:r>
        <w:rPr>
          <w:rFonts w:hint="default"/>
          <w:sz w:val="28"/>
          <w:szCs w:val="28"/>
          <w:lang w:val="en-US"/>
        </w:rPr>
        <w:t>Military simulation is also known as ……………. gaming</w:t>
      </w:r>
    </w:p>
    <w:p>
      <w:pPr>
        <w:numPr>
          <w:numId w:val="0"/>
        </w:numPr>
        <w:ind w:leftChars="0"/>
        <w:rPr>
          <w:rFonts w:hint="default"/>
          <w:sz w:val="28"/>
          <w:szCs w:val="28"/>
          <w:lang w:val="en-US"/>
        </w:rPr>
      </w:pPr>
    </w:p>
    <w:p>
      <w:pPr>
        <w:numPr>
          <w:numId w:val="0"/>
        </w:numPr>
        <w:ind w:leftChars="0"/>
        <w:rPr>
          <w:rFonts w:hint="default"/>
          <w:sz w:val="28"/>
          <w:szCs w:val="28"/>
          <w:lang w:val="en-US"/>
        </w:rPr>
      </w:pPr>
      <w:r>
        <w:rPr>
          <w:rFonts w:hint="default"/>
          <w:sz w:val="28"/>
          <w:szCs w:val="28"/>
          <w:lang w:val="en-US"/>
        </w:rPr>
        <w:t xml:space="preserve"> </w:t>
      </w:r>
    </w:p>
    <w:p>
      <w:pPr>
        <w:numPr>
          <w:ilvl w:val="0"/>
          <w:numId w:val="0"/>
        </w:numPr>
        <w:ind w:leftChars="0"/>
        <w:rPr>
          <w:rFonts w:hint="default"/>
          <w:sz w:val="28"/>
          <w:szCs w:val="28"/>
          <w:lang w:val="en-US"/>
        </w:rPr>
      </w:pPr>
      <w:r>
        <w:rPr>
          <w:rFonts w:hint="default"/>
          <w:sz w:val="28"/>
          <w:szCs w:val="28"/>
          <w:lang w:val="en-US"/>
        </w:rPr>
        <w:t xml:space="preserve">Ans. War </w:t>
      </w: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11"/>
        </w:numPr>
        <w:ind w:left="0" w:leftChars="0" w:firstLine="0" w:firstLineChars="0"/>
        <w:rPr>
          <w:rFonts w:hint="default"/>
          <w:sz w:val="28"/>
          <w:szCs w:val="28"/>
          <w:lang w:val="en-US"/>
        </w:rPr>
      </w:pPr>
      <w:r>
        <w:rPr>
          <w:rFonts w:hint="default"/>
          <w:sz w:val="28"/>
          <w:szCs w:val="28"/>
          <w:lang w:val="en-US"/>
        </w:rPr>
        <w:t>Initiatives for legal reforms against demoestic violence have come mainly from ………. organizations and human right activists in Nigeria</w:t>
      </w:r>
    </w:p>
    <w:p>
      <w:pPr>
        <w:numPr>
          <w:numId w:val="0"/>
        </w:numPr>
        <w:rPr>
          <w:rFonts w:hint="default"/>
          <w:sz w:val="28"/>
          <w:szCs w:val="28"/>
          <w:lang w:val="en-US"/>
        </w:rPr>
      </w:pPr>
    </w:p>
    <w:p>
      <w:pPr>
        <w:numPr>
          <w:ilvl w:val="0"/>
          <w:numId w:val="0"/>
        </w:numPr>
        <w:ind w:leftChars="0"/>
        <w:rPr>
          <w:rFonts w:hint="default"/>
          <w:sz w:val="28"/>
          <w:szCs w:val="28"/>
          <w:lang w:val="en-US"/>
        </w:rPr>
      </w:pPr>
      <w:r>
        <w:rPr>
          <w:rFonts w:hint="default"/>
          <w:sz w:val="28"/>
          <w:szCs w:val="28"/>
          <w:lang w:val="en-US"/>
        </w:rPr>
        <w:t xml:space="preserve">Ans. Civil society </w:t>
      </w: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0"/>
        </w:numPr>
        <w:ind w:leftChars="0"/>
        <w:rPr>
          <w:rFonts w:hint="default"/>
          <w:sz w:val="28"/>
          <w:szCs w:val="28"/>
          <w:lang w:val="en-US"/>
        </w:rPr>
      </w:pPr>
    </w:p>
    <w:p>
      <w:pPr>
        <w:numPr>
          <w:ilvl w:val="0"/>
          <w:numId w:val="11"/>
        </w:numPr>
        <w:ind w:left="0" w:leftChars="0" w:firstLine="0" w:firstLineChars="0"/>
        <w:rPr>
          <w:rFonts w:hint="default"/>
          <w:sz w:val="28"/>
          <w:szCs w:val="28"/>
          <w:lang w:val="en-US"/>
        </w:rPr>
      </w:pPr>
      <w:r>
        <w:rPr>
          <w:rFonts w:hint="default"/>
          <w:sz w:val="28"/>
          <w:szCs w:val="28"/>
          <w:lang w:val="en-US"/>
        </w:rPr>
        <w:t>The first visions of violence in Africa came from ……………</w:t>
      </w:r>
    </w:p>
    <w:p>
      <w:pPr>
        <w:numPr>
          <w:numId w:val="0"/>
        </w:numPr>
        <w:rPr>
          <w:rFonts w:hint="default"/>
          <w:sz w:val="28"/>
          <w:szCs w:val="28"/>
          <w:lang w:val="en-US"/>
        </w:rPr>
      </w:pPr>
    </w:p>
    <w:p>
      <w:pPr>
        <w:numPr>
          <w:ilvl w:val="0"/>
          <w:numId w:val="0"/>
        </w:numPr>
        <w:ind w:leftChars="0"/>
        <w:rPr>
          <w:rFonts w:hint="default"/>
          <w:sz w:val="28"/>
          <w:szCs w:val="28"/>
          <w:lang w:val="en-US"/>
        </w:rPr>
      </w:pPr>
      <w:r>
        <w:rPr>
          <w:rFonts w:hint="default"/>
          <w:sz w:val="28"/>
          <w:szCs w:val="28"/>
          <w:lang w:val="en-US"/>
        </w:rPr>
        <w:t>Ans. White settlers</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E44B8"/>
    <w:multiLevelType w:val="singleLevel"/>
    <w:tmpl w:val="E02E44B8"/>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A50A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40660AF"/>
    <w:rsid w:val="42A84776"/>
    <w:rsid w:val="437A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qFormat="1"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2024-05-22T23:38:00Z</dcterms:created>
  <dc:creator>ayoola tunji</dc:creator>
  <cp:lastModifiedBy>ayoola tunji</cp:lastModifiedBy>
  <dcterms:modified xsi:type="dcterms:W3CDTF">2024-05-22T23:42:08Z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0CB5E9E093934409BBF7F6C1D945ADDA_11</vt:lpwstr>
  </property>
</Properties>
</file>